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CE" w:rsidRDefault="004D4035">
      <w:pPr>
        <w:pStyle w:val="NormalWeb"/>
        <w:jc w:val="both"/>
        <w:rPr>
          <w:rStyle w:val="Forte"/>
          <w:sz w:val="24"/>
          <w:lang w:val="pt-BR"/>
        </w:rPr>
      </w:pPr>
      <w:r>
        <w:rPr>
          <w:rStyle w:val="Forte"/>
          <w:sz w:val="24"/>
          <w:lang w:val="pt-BR"/>
        </w:rPr>
        <w:t>CÂMARA MUNICIPAL DE TRINDADE - PE</w:t>
      </w:r>
    </w:p>
    <w:p w:rsidR="00EC57CE" w:rsidRDefault="004D4035">
      <w:pPr>
        <w:pStyle w:val="NormalWeb"/>
        <w:jc w:val="both"/>
        <w:rPr>
          <w:sz w:val="24"/>
        </w:rPr>
      </w:pPr>
      <w:r>
        <w:rPr>
          <w:rStyle w:val="Forte"/>
          <w:sz w:val="24"/>
        </w:rPr>
        <w:t>COMISSÃO DE JUSTIÇA, LEGISLAÇÃO E REDAÇÃO FINAL</w:t>
      </w:r>
      <w:r>
        <w:rPr>
          <w:sz w:val="24"/>
        </w:rPr>
        <w:br/>
      </w:r>
    </w:p>
    <w:p w:rsidR="00EC57CE" w:rsidRDefault="004D4035">
      <w:pPr>
        <w:pStyle w:val="NormalWeb"/>
        <w:jc w:val="both"/>
        <w:rPr>
          <w:sz w:val="24"/>
        </w:rPr>
      </w:pPr>
      <w:r>
        <w:rPr>
          <w:rStyle w:val="Forte"/>
          <w:sz w:val="24"/>
        </w:rPr>
        <w:t>RELATÓRIO SOBRE O PROJETO DE LEI</w:t>
      </w:r>
      <w:r>
        <w:rPr>
          <w:rStyle w:val="Forte"/>
          <w:sz w:val="24"/>
          <w:lang w:val="pt-BR"/>
        </w:rPr>
        <w:t xml:space="preserve"> EXECUTIVO</w:t>
      </w:r>
      <w:r>
        <w:rPr>
          <w:rStyle w:val="Forte"/>
          <w:sz w:val="24"/>
        </w:rPr>
        <w:t xml:space="preserve"> Nº 11/2025</w:t>
      </w:r>
    </w:p>
    <w:p w:rsidR="00EC57CE" w:rsidRDefault="004D4035">
      <w:pPr>
        <w:pStyle w:val="NormalWeb"/>
        <w:jc w:val="both"/>
        <w:rPr>
          <w:sz w:val="24"/>
        </w:rPr>
      </w:pPr>
      <w:proofErr w:type="spellStart"/>
      <w:r>
        <w:rPr>
          <w:sz w:val="24"/>
        </w:rPr>
        <w:t>Presidente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Edivan</w:t>
      </w:r>
      <w:proofErr w:type="spellEnd"/>
      <w:r>
        <w:rPr>
          <w:sz w:val="24"/>
        </w:rPr>
        <w:t xml:space="preserve"> da Silva Santos</w:t>
      </w:r>
      <w:r>
        <w:rPr>
          <w:sz w:val="24"/>
        </w:rPr>
        <w:br/>
      </w:r>
      <w:proofErr w:type="spellStart"/>
      <w:r>
        <w:rPr>
          <w:sz w:val="24"/>
        </w:rPr>
        <w:t>Relatora</w:t>
      </w:r>
      <w:proofErr w:type="spellEnd"/>
      <w:r>
        <w:rPr>
          <w:sz w:val="24"/>
        </w:rPr>
        <w:t>: Havana Helena de Farias</w:t>
      </w:r>
      <w:r>
        <w:rPr>
          <w:sz w:val="24"/>
        </w:rPr>
        <w:br/>
      </w:r>
      <w:proofErr w:type="spellStart"/>
      <w:r>
        <w:rPr>
          <w:sz w:val="24"/>
        </w:rPr>
        <w:t>Membro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Divaldo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Moraes</w:t>
      </w:r>
      <w:proofErr w:type="spellEnd"/>
      <w:r>
        <w:rPr>
          <w:sz w:val="24"/>
        </w:rPr>
        <w:t xml:space="preserve"> de Barros</w:t>
      </w:r>
    </w:p>
    <w:p w:rsidR="00EC57CE" w:rsidRDefault="00EC57CE">
      <w:pPr>
        <w:ind w:firstLineChars="240" w:firstLine="576"/>
        <w:jc w:val="both"/>
        <w:rPr>
          <w:rFonts w:ascii="Times New Roman" w:hAnsi="Times New Roman" w:cs="Times New Roman"/>
        </w:rPr>
      </w:pPr>
    </w:p>
    <w:p w:rsidR="00EC57CE" w:rsidRDefault="004D4035">
      <w:pPr>
        <w:pStyle w:val="Ttulo3"/>
        <w:keepNext w:val="0"/>
        <w:keepLines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auto"/>
          <w:sz w:val="24"/>
          <w:szCs w:val="24"/>
        </w:rPr>
        <w:t>1. Introdução</w:t>
      </w:r>
    </w:p>
    <w:p w:rsidR="00EC57CE" w:rsidRDefault="004D4035">
      <w:pPr>
        <w:pStyle w:val="NormalWeb"/>
        <w:ind w:firstLineChars="240" w:firstLine="576"/>
        <w:jc w:val="both"/>
        <w:rPr>
          <w:sz w:val="24"/>
        </w:rPr>
      </w:pPr>
      <w:proofErr w:type="gramStart"/>
      <w:r>
        <w:rPr>
          <w:sz w:val="24"/>
        </w:rPr>
        <w:t>O</w:t>
      </w:r>
      <w:r>
        <w:rPr>
          <w:sz w:val="24"/>
        </w:rPr>
        <w:t xml:space="preserve"> </w:t>
      </w:r>
      <w:proofErr w:type="spellStart"/>
      <w:r>
        <w:rPr>
          <w:sz w:val="24"/>
        </w:rPr>
        <w:t>presente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relatório</w:t>
      </w:r>
      <w:proofErr w:type="spellEnd"/>
      <w:r>
        <w:rPr>
          <w:sz w:val="24"/>
        </w:rPr>
        <w:t xml:space="preserve"> tem </w:t>
      </w:r>
      <w:proofErr w:type="spellStart"/>
      <w:r>
        <w:rPr>
          <w:sz w:val="24"/>
        </w:rPr>
        <w:t>como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analisar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de Lei nº 11/2025, de </w:t>
      </w:r>
      <w:proofErr w:type="spellStart"/>
      <w:r>
        <w:rPr>
          <w:sz w:val="24"/>
        </w:rPr>
        <w:t>autoria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Executivo</w:t>
      </w:r>
      <w:proofErr w:type="spellEnd"/>
      <w:r>
        <w:rPr>
          <w:sz w:val="24"/>
        </w:rPr>
        <w:t xml:space="preserve"> Municipal,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propõe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abertura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adicional</w:t>
      </w:r>
      <w:proofErr w:type="spellEnd"/>
      <w:r>
        <w:rPr>
          <w:sz w:val="24"/>
        </w:rPr>
        <w:t xml:space="preserve"> especial no valor de R$ 451.246,82 (</w:t>
      </w:r>
      <w:proofErr w:type="spellStart"/>
      <w:r>
        <w:rPr>
          <w:sz w:val="24"/>
        </w:rPr>
        <w:t>quatrocentos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cinquenta</w:t>
      </w:r>
      <w:proofErr w:type="spellEnd"/>
      <w:r>
        <w:rPr>
          <w:sz w:val="24"/>
        </w:rPr>
        <w:t xml:space="preserve"> e um mil, </w:t>
      </w:r>
      <w:proofErr w:type="spellStart"/>
      <w:r>
        <w:rPr>
          <w:sz w:val="24"/>
        </w:rPr>
        <w:t>duzentos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cinquenta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do</w:t>
      </w:r>
      <w:r>
        <w:rPr>
          <w:sz w:val="24"/>
        </w:rPr>
        <w:t>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reais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oitenta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dois</w:t>
      </w:r>
      <w:proofErr w:type="spellEnd"/>
      <w:r>
        <w:rPr>
          <w:sz w:val="24"/>
        </w:rPr>
        <w:t xml:space="preserve"> centavos) </w:t>
      </w:r>
      <w:proofErr w:type="spellStart"/>
      <w:r>
        <w:rPr>
          <w:sz w:val="24"/>
        </w:rPr>
        <w:t>junto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</w:t>
      </w:r>
      <w:proofErr w:type="spellEnd"/>
      <w:r>
        <w:rPr>
          <w:sz w:val="24"/>
        </w:rPr>
        <w:t xml:space="preserve"> Municipal </w:t>
      </w:r>
      <w:proofErr w:type="spellStart"/>
      <w:r>
        <w:rPr>
          <w:sz w:val="24"/>
        </w:rPr>
        <w:t>vigente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Executivo</w:t>
      </w:r>
      <w:proofErr w:type="spellEnd"/>
      <w:r>
        <w:rPr>
          <w:sz w:val="24"/>
        </w:rPr>
        <w:t>.</w:t>
      </w:r>
      <w:proofErr w:type="gramEnd"/>
    </w:p>
    <w:p w:rsidR="00EC57CE" w:rsidRDefault="00EC57CE">
      <w:pPr>
        <w:ind w:firstLineChars="240" w:firstLine="576"/>
        <w:jc w:val="both"/>
        <w:rPr>
          <w:rFonts w:ascii="Times New Roman" w:hAnsi="Times New Roman" w:cs="Times New Roman"/>
        </w:rPr>
      </w:pPr>
    </w:p>
    <w:p w:rsidR="00EC57CE" w:rsidRDefault="004D4035">
      <w:pPr>
        <w:pStyle w:val="Ttulo3"/>
        <w:keepNext w:val="0"/>
        <w:keepLines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auto"/>
          <w:sz w:val="24"/>
          <w:szCs w:val="24"/>
        </w:rPr>
        <w:t>2. Fundamentação Legal</w:t>
      </w:r>
    </w:p>
    <w:p w:rsidR="00EC57CE" w:rsidRDefault="004D4035">
      <w:pPr>
        <w:pStyle w:val="NormalWeb"/>
        <w:ind w:firstLineChars="240" w:firstLine="576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de Lei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amparado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seguintes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legais</w:t>
      </w:r>
      <w:proofErr w:type="spellEnd"/>
      <w:r>
        <w:rPr>
          <w:sz w:val="24"/>
        </w:rPr>
        <w:t>:</w:t>
      </w:r>
    </w:p>
    <w:p w:rsidR="00EC57CE" w:rsidRDefault="004D4035">
      <w:pPr>
        <w:pStyle w:val="NormalWeb"/>
        <w:numPr>
          <w:ilvl w:val="0"/>
          <w:numId w:val="1"/>
        </w:numPr>
        <w:tabs>
          <w:tab w:val="clear" w:pos="420"/>
        </w:tabs>
        <w:jc w:val="both"/>
        <w:rPr>
          <w:sz w:val="24"/>
        </w:rPr>
      </w:pPr>
      <w:r>
        <w:rPr>
          <w:rStyle w:val="Forte"/>
          <w:sz w:val="24"/>
        </w:rPr>
        <w:t>Lei Federal nº 4.320/64</w:t>
      </w:r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</w:t>
      </w:r>
      <w:r>
        <w:rPr>
          <w:sz w:val="24"/>
        </w:rPr>
        <w:t>tabelece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gerais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direito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elaboração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controle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orçamentos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balanços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União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Estados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Municípios</w:t>
      </w:r>
      <w:proofErr w:type="spellEnd"/>
      <w:r>
        <w:rPr>
          <w:sz w:val="24"/>
        </w:rPr>
        <w:t xml:space="preserve"> e Distrito Federal,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especial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dispositivos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regulamentam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abertura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adicionais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especiais</w:t>
      </w:r>
      <w:proofErr w:type="spellEnd"/>
      <w:r>
        <w:rPr>
          <w:sz w:val="24"/>
        </w:rPr>
        <w:t>;</w:t>
      </w:r>
    </w:p>
    <w:p w:rsidR="00EC57CE" w:rsidRDefault="004D4035">
      <w:pPr>
        <w:pStyle w:val="NormalWeb"/>
        <w:numPr>
          <w:ilvl w:val="0"/>
          <w:numId w:val="1"/>
        </w:numPr>
        <w:tabs>
          <w:tab w:val="clear" w:pos="420"/>
        </w:tabs>
        <w:jc w:val="both"/>
        <w:rPr>
          <w:sz w:val="24"/>
        </w:rPr>
      </w:pPr>
      <w:r>
        <w:rPr>
          <w:rStyle w:val="Forte"/>
          <w:sz w:val="24"/>
        </w:rPr>
        <w:t xml:space="preserve">Lei </w:t>
      </w:r>
      <w:proofErr w:type="spellStart"/>
      <w:r>
        <w:rPr>
          <w:rStyle w:val="Forte"/>
          <w:sz w:val="24"/>
        </w:rPr>
        <w:t>Complementar</w:t>
      </w:r>
      <w:proofErr w:type="spellEnd"/>
      <w:r>
        <w:rPr>
          <w:rStyle w:val="Forte"/>
          <w:sz w:val="24"/>
        </w:rPr>
        <w:t xml:space="preserve"> n</w:t>
      </w:r>
      <w:r>
        <w:rPr>
          <w:rStyle w:val="Forte"/>
          <w:sz w:val="24"/>
        </w:rPr>
        <w:t xml:space="preserve">º 101/2000 (Lei de </w:t>
      </w:r>
      <w:proofErr w:type="spellStart"/>
      <w:r>
        <w:rPr>
          <w:rStyle w:val="Forte"/>
          <w:sz w:val="24"/>
        </w:rPr>
        <w:t>Responsabilidade</w:t>
      </w:r>
      <w:proofErr w:type="spellEnd"/>
      <w:r>
        <w:rPr>
          <w:rStyle w:val="Forte"/>
          <w:sz w:val="24"/>
        </w:rPr>
        <w:t xml:space="preserve"> Fiscal)</w:t>
      </w:r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impõe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responsabilidade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gestão</w:t>
      </w:r>
      <w:proofErr w:type="spellEnd"/>
      <w:r>
        <w:rPr>
          <w:sz w:val="24"/>
        </w:rPr>
        <w:t xml:space="preserve"> fiscal;</w:t>
      </w:r>
    </w:p>
    <w:p w:rsidR="00EC57CE" w:rsidRDefault="004D4035">
      <w:pPr>
        <w:pStyle w:val="NormalWeb"/>
        <w:numPr>
          <w:ilvl w:val="0"/>
          <w:numId w:val="1"/>
        </w:numPr>
        <w:tabs>
          <w:tab w:val="clear" w:pos="420"/>
        </w:tabs>
        <w:jc w:val="both"/>
        <w:rPr>
          <w:sz w:val="24"/>
        </w:rPr>
      </w:pPr>
      <w:r>
        <w:rPr>
          <w:rStyle w:val="Forte"/>
          <w:sz w:val="24"/>
        </w:rPr>
        <w:t xml:space="preserve">Lei Municipal nº 1.057/2021 (Plano </w:t>
      </w:r>
      <w:proofErr w:type="spellStart"/>
      <w:r>
        <w:rPr>
          <w:rStyle w:val="Forte"/>
          <w:sz w:val="24"/>
        </w:rPr>
        <w:t>Plurianual</w:t>
      </w:r>
      <w:proofErr w:type="spellEnd"/>
      <w:r>
        <w:rPr>
          <w:rStyle w:val="Forte"/>
          <w:sz w:val="24"/>
        </w:rPr>
        <w:t xml:space="preserve"> - PPA)</w:t>
      </w:r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prevê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diretrizes</w:t>
      </w:r>
      <w:proofErr w:type="spellEnd"/>
      <w:r>
        <w:rPr>
          <w:sz w:val="24"/>
        </w:rPr>
        <w:t xml:space="preserve"> para as </w:t>
      </w:r>
      <w:proofErr w:type="spellStart"/>
      <w:r>
        <w:rPr>
          <w:sz w:val="24"/>
        </w:rPr>
        <w:t>despesas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>;</w:t>
      </w:r>
    </w:p>
    <w:p w:rsidR="00EC57CE" w:rsidRDefault="004D4035">
      <w:pPr>
        <w:pStyle w:val="NormalWeb"/>
        <w:numPr>
          <w:ilvl w:val="0"/>
          <w:numId w:val="1"/>
        </w:numPr>
        <w:tabs>
          <w:tab w:val="clear" w:pos="420"/>
        </w:tabs>
        <w:jc w:val="both"/>
        <w:rPr>
          <w:sz w:val="24"/>
        </w:rPr>
      </w:pPr>
      <w:r>
        <w:rPr>
          <w:rStyle w:val="Forte"/>
          <w:sz w:val="24"/>
        </w:rPr>
        <w:t xml:space="preserve">Lei Municipal nº 1.193/2024 (Lei de </w:t>
      </w:r>
      <w:proofErr w:type="spellStart"/>
      <w:r>
        <w:rPr>
          <w:rStyle w:val="Forte"/>
          <w:sz w:val="24"/>
        </w:rPr>
        <w:t>Diretrizes</w:t>
      </w:r>
      <w:proofErr w:type="spellEnd"/>
      <w:r>
        <w:rPr>
          <w:rStyle w:val="Forte"/>
          <w:sz w:val="24"/>
        </w:rPr>
        <w:t xml:space="preserve"> </w:t>
      </w:r>
      <w:proofErr w:type="spellStart"/>
      <w:r>
        <w:rPr>
          <w:rStyle w:val="Forte"/>
          <w:sz w:val="24"/>
        </w:rPr>
        <w:t>Orçamentárias</w:t>
      </w:r>
      <w:proofErr w:type="spellEnd"/>
      <w:r>
        <w:rPr>
          <w:rStyle w:val="Forte"/>
          <w:sz w:val="24"/>
        </w:rPr>
        <w:t xml:space="preserve"> - LDO)</w:t>
      </w:r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estabelece</w:t>
      </w:r>
      <w:proofErr w:type="spellEnd"/>
      <w:r>
        <w:rPr>
          <w:sz w:val="24"/>
        </w:rPr>
        <w:t xml:space="preserve"> as </w:t>
      </w:r>
      <w:proofErr w:type="spellStart"/>
      <w:r>
        <w:rPr>
          <w:sz w:val="24"/>
        </w:rPr>
        <w:t>metas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prioridades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exercício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>;</w:t>
      </w:r>
    </w:p>
    <w:p w:rsidR="00EC57CE" w:rsidRDefault="004D4035">
      <w:pPr>
        <w:pStyle w:val="NormalWeb"/>
        <w:numPr>
          <w:ilvl w:val="0"/>
          <w:numId w:val="1"/>
        </w:numPr>
        <w:tabs>
          <w:tab w:val="clear" w:pos="420"/>
        </w:tabs>
        <w:jc w:val="both"/>
        <w:rPr>
          <w:sz w:val="24"/>
        </w:rPr>
      </w:pPr>
      <w:r>
        <w:rPr>
          <w:rStyle w:val="Forte"/>
          <w:sz w:val="24"/>
        </w:rPr>
        <w:t>Lei Municipal nº 1.197/2024</w:t>
      </w:r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regula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limites</w:t>
      </w:r>
      <w:proofErr w:type="spellEnd"/>
      <w:r>
        <w:rPr>
          <w:sz w:val="24"/>
        </w:rPr>
        <w:t xml:space="preserve"> para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anulação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suplementação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orçamentários</w:t>
      </w:r>
      <w:proofErr w:type="spellEnd"/>
      <w:r>
        <w:rPr>
          <w:sz w:val="24"/>
        </w:rPr>
        <w:t>.</w:t>
      </w:r>
    </w:p>
    <w:p w:rsidR="00EC57CE" w:rsidRDefault="004D4035">
      <w:pPr>
        <w:pStyle w:val="NormalWeb"/>
        <w:ind w:firstLineChars="240" w:firstLine="576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adicional</w:t>
      </w:r>
      <w:proofErr w:type="spellEnd"/>
      <w:r>
        <w:rPr>
          <w:sz w:val="24"/>
        </w:rPr>
        <w:t xml:space="preserve"> especial </w:t>
      </w:r>
      <w:proofErr w:type="spellStart"/>
      <w:r>
        <w:rPr>
          <w:sz w:val="24"/>
        </w:rPr>
        <w:t>será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coberto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de</w:t>
      </w:r>
      <w:r>
        <w:rPr>
          <w:sz w:val="24"/>
        </w:rPr>
        <w:t xml:space="preserve"> </w:t>
      </w:r>
      <w:proofErr w:type="spellStart"/>
      <w:r>
        <w:rPr>
          <w:sz w:val="24"/>
        </w:rPr>
        <w:t>superávit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por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dotação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orçamentária</w:t>
      </w:r>
      <w:proofErr w:type="spellEnd"/>
      <w:r>
        <w:rPr>
          <w:sz w:val="24"/>
        </w:rPr>
        <w:t>.</w:t>
      </w:r>
    </w:p>
    <w:p w:rsidR="00EC57CE" w:rsidRDefault="004D4035">
      <w:pPr>
        <w:pStyle w:val="Ttulo3"/>
        <w:keepNext w:val="0"/>
        <w:keepLines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auto"/>
          <w:sz w:val="24"/>
          <w:szCs w:val="24"/>
        </w:rPr>
        <w:t>3. Finalidade do Crédito Adicional Especial</w:t>
      </w:r>
    </w:p>
    <w:p w:rsidR="00EC57CE" w:rsidRDefault="004D4035">
      <w:pPr>
        <w:pStyle w:val="NormalWeb"/>
        <w:ind w:firstLineChars="240" w:firstLine="576"/>
        <w:jc w:val="both"/>
        <w:rPr>
          <w:sz w:val="24"/>
        </w:rPr>
      </w:pPr>
      <w:proofErr w:type="spellStart"/>
      <w:r>
        <w:rPr>
          <w:sz w:val="24"/>
        </w:rPr>
        <w:t>Conforme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justificativa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Prefeita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Helbe</w:t>
      </w:r>
      <w:proofErr w:type="spellEnd"/>
      <w:r>
        <w:rPr>
          <w:sz w:val="24"/>
        </w:rPr>
        <w:t xml:space="preserve"> da Silva Rodrigues </w:t>
      </w:r>
      <w:proofErr w:type="spellStart"/>
      <w:r>
        <w:rPr>
          <w:sz w:val="24"/>
        </w:rPr>
        <w:t>Nascimento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adicional</w:t>
      </w:r>
      <w:proofErr w:type="spellEnd"/>
      <w:r>
        <w:rPr>
          <w:sz w:val="24"/>
        </w:rPr>
        <w:t xml:space="preserve"> especial tem </w:t>
      </w:r>
      <w:proofErr w:type="spellStart"/>
      <w:proofErr w:type="gramStart"/>
      <w:r>
        <w:rPr>
          <w:sz w:val="24"/>
        </w:rPr>
        <w:t>como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finalidade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viabilizar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reforma</w:t>
      </w:r>
      <w:proofErr w:type="spellEnd"/>
      <w:r>
        <w:rPr>
          <w:sz w:val="24"/>
        </w:rPr>
        <w:t xml:space="preserve"> do Centro </w:t>
      </w:r>
      <w:proofErr w:type="spellStart"/>
      <w:r>
        <w:rPr>
          <w:sz w:val="24"/>
        </w:rPr>
        <w:lastRenderedPageBreak/>
        <w:t>Desportivo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Comunitário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recurso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provém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transferência</w:t>
      </w:r>
      <w:proofErr w:type="spellEnd"/>
      <w:r>
        <w:rPr>
          <w:sz w:val="24"/>
        </w:rPr>
        <w:t xml:space="preserve"> especial e de </w:t>
      </w:r>
      <w:proofErr w:type="spellStart"/>
      <w:r>
        <w:rPr>
          <w:sz w:val="24"/>
        </w:rPr>
        <w:t>receitas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próprias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município</w:t>
      </w:r>
      <w:proofErr w:type="spellEnd"/>
      <w:r>
        <w:rPr>
          <w:sz w:val="24"/>
        </w:rPr>
        <w:t>.</w:t>
      </w:r>
    </w:p>
    <w:p w:rsidR="00EC57CE" w:rsidRDefault="00EC57CE">
      <w:pPr>
        <w:ind w:firstLineChars="240" w:firstLine="576"/>
        <w:jc w:val="both"/>
        <w:rPr>
          <w:rFonts w:ascii="Times New Roman" w:hAnsi="Times New Roman" w:cs="Times New Roman"/>
        </w:rPr>
      </w:pPr>
    </w:p>
    <w:p w:rsidR="00EC57CE" w:rsidRDefault="004D4035">
      <w:pPr>
        <w:pStyle w:val="Ttulo3"/>
        <w:keepNext w:val="0"/>
        <w:keepLines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auto"/>
          <w:sz w:val="24"/>
          <w:szCs w:val="24"/>
        </w:rPr>
        <w:t>4. Parecer do Tribunal de Contas do Estado de Pernambuco (TCE-PE)</w:t>
      </w:r>
    </w:p>
    <w:p w:rsidR="00EC57CE" w:rsidRDefault="004D4035">
      <w:pPr>
        <w:pStyle w:val="NormalWeb"/>
        <w:ind w:firstLineChars="240" w:firstLine="576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jurisprudência</w:t>
      </w:r>
      <w:proofErr w:type="spellEnd"/>
      <w:r>
        <w:rPr>
          <w:sz w:val="24"/>
        </w:rPr>
        <w:t xml:space="preserve"> do Tribunal de </w:t>
      </w:r>
      <w:proofErr w:type="spellStart"/>
      <w:r>
        <w:rPr>
          <w:sz w:val="24"/>
        </w:rPr>
        <w:t>Contas</w:t>
      </w:r>
      <w:proofErr w:type="spellEnd"/>
      <w:r>
        <w:rPr>
          <w:sz w:val="24"/>
        </w:rPr>
        <w:t xml:space="preserve"> do Estado de</w:t>
      </w:r>
      <w:r>
        <w:rPr>
          <w:sz w:val="24"/>
        </w:rPr>
        <w:t xml:space="preserve"> </w:t>
      </w:r>
      <w:proofErr w:type="spellStart"/>
      <w:r>
        <w:rPr>
          <w:sz w:val="24"/>
        </w:rPr>
        <w:t>Pernambuco</w:t>
      </w:r>
      <w:proofErr w:type="spellEnd"/>
      <w:r>
        <w:rPr>
          <w:sz w:val="24"/>
        </w:rPr>
        <w:t xml:space="preserve"> (TCE-PE) </w:t>
      </w:r>
      <w:proofErr w:type="spellStart"/>
      <w:r>
        <w:rPr>
          <w:sz w:val="24"/>
        </w:rPr>
        <w:t>destaca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necessidade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comprovação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compatibilidade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abertura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 especial com as </w:t>
      </w:r>
      <w:proofErr w:type="spellStart"/>
      <w:proofErr w:type="gramStart"/>
      <w:r>
        <w:rPr>
          <w:sz w:val="24"/>
        </w:rPr>
        <w:t>normas</w:t>
      </w:r>
      <w:proofErr w:type="spellEnd"/>
      <w:proofErr w:type="gramEnd"/>
      <w:r>
        <w:rPr>
          <w:sz w:val="24"/>
        </w:rPr>
        <w:t xml:space="preserve"> de </w:t>
      </w:r>
      <w:proofErr w:type="spellStart"/>
      <w:r>
        <w:rPr>
          <w:sz w:val="24"/>
        </w:rPr>
        <w:t>responsabilidade</w:t>
      </w:r>
      <w:proofErr w:type="spellEnd"/>
      <w:r>
        <w:rPr>
          <w:sz w:val="24"/>
        </w:rPr>
        <w:t xml:space="preserve"> fiscal, </w:t>
      </w:r>
      <w:proofErr w:type="spellStart"/>
      <w:r>
        <w:rPr>
          <w:sz w:val="24"/>
        </w:rPr>
        <w:t>notadamente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suficiência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cobrir</w:t>
      </w:r>
      <w:proofErr w:type="spellEnd"/>
      <w:r>
        <w:rPr>
          <w:sz w:val="24"/>
        </w:rPr>
        <w:t xml:space="preserve"> a nova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análise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impacto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financeiro-orçame</w:t>
      </w:r>
      <w:r>
        <w:rPr>
          <w:sz w:val="24"/>
        </w:rPr>
        <w:t>ntário</w:t>
      </w:r>
      <w:proofErr w:type="spellEnd"/>
      <w:r>
        <w:rPr>
          <w:sz w:val="24"/>
        </w:rPr>
        <w:t>.</w:t>
      </w:r>
    </w:p>
    <w:p w:rsidR="00EC57CE" w:rsidRDefault="004D4035">
      <w:pPr>
        <w:pStyle w:val="NormalWeb"/>
        <w:ind w:firstLineChars="240" w:firstLine="576"/>
        <w:jc w:val="both"/>
        <w:rPr>
          <w:sz w:val="24"/>
        </w:rPr>
      </w:pPr>
      <w:proofErr w:type="spellStart"/>
      <w:r>
        <w:rPr>
          <w:sz w:val="24"/>
        </w:rPr>
        <w:t>Dessa</w:t>
      </w:r>
      <w:proofErr w:type="spellEnd"/>
      <w:r>
        <w:rPr>
          <w:sz w:val="24"/>
        </w:rPr>
        <w:t xml:space="preserve"> forma, a </w:t>
      </w:r>
      <w:proofErr w:type="spellStart"/>
      <w:r>
        <w:rPr>
          <w:sz w:val="24"/>
        </w:rPr>
        <w:t>tramitação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presente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de Lei </w:t>
      </w:r>
      <w:proofErr w:type="spellStart"/>
      <w:r>
        <w:rPr>
          <w:sz w:val="24"/>
        </w:rPr>
        <w:t>deve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acompanhada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estudos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técnicos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demonstrem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regularidade</w:t>
      </w:r>
      <w:proofErr w:type="spellEnd"/>
      <w:r>
        <w:rPr>
          <w:sz w:val="24"/>
        </w:rPr>
        <w:t xml:space="preserve"> fiscal da </w:t>
      </w:r>
      <w:proofErr w:type="spellStart"/>
      <w:r>
        <w:rPr>
          <w:sz w:val="24"/>
        </w:rPr>
        <w:t>operação</w:t>
      </w:r>
      <w:proofErr w:type="spellEnd"/>
      <w:r>
        <w:rPr>
          <w:sz w:val="24"/>
        </w:rPr>
        <w:t xml:space="preserve"> e a </w:t>
      </w:r>
      <w:proofErr w:type="spellStart"/>
      <w:r>
        <w:rPr>
          <w:sz w:val="24"/>
        </w:rPr>
        <w:t>viabilidade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financeira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execução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despesa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proposta</w:t>
      </w:r>
      <w:proofErr w:type="spellEnd"/>
      <w:r>
        <w:rPr>
          <w:sz w:val="24"/>
        </w:rPr>
        <w:t>.</w:t>
      </w:r>
    </w:p>
    <w:p w:rsidR="00EC57CE" w:rsidRDefault="004D4035">
      <w:pPr>
        <w:pStyle w:val="Ttulo3"/>
        <w:keepNext w:val="0"/>
        <w:keepLines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Forte"/>
          <w:rFonts w:ascii="Times New Roman" w:hAnsi="Times New Roman" w:cs="Times New Roman"/>
          <w:color w:val="auto"/>
          <w:sz w:val="24"/>
          <w:szCs w:val="24"/>
        </w:rPr>
        <w:t>5. Conclusão e Voto da Relatora</w:t>
      </w:r>
    </w:p>
    <w:p w:rsidR="00EC57CE" w:rsidRDefault="004D4035">
      <w:pPr>
        <w:pStyle w:val="NormalWeb"/>
        <w:ind w:firstLineChars="240" w:firstLine="576"/>
        <w:jc w:val="both"/>
        <w:rPr>
          <w:sz w:val="24"/>
        </w:rPr>
      </w:pPr>
      <w:proofErr w:type="spellStart"/>
      <w:r>
        <w:rPr>
          <w:sz w:val="24"/>
        </w:rPr>
        <w:t>Analisando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de Lei nº 11/2025, </w:t>
      </w:r>
      <w:proofErr w:type="spellStart"/>
      <w:r>
        <w:rPr>
          <w:sz w:val="24"/>
        </w:rPr>
        <w:t>observa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conformidade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pertinente</w:t>
      </w:r>
      <w:proofErr w:type="spellEnd"/>
      <w:r>
        <w:rPr>
          <w:sz w:val="24"/>
        </w:rPr>
        <w:t xml:space="preserve">. No </w:t>
      </w:r>
      <w:proofErr w:type="spellStart"/>
      <w:r>
        <w:rPr>
          <w:sz w:val="24"/>
        </w:rPr>
        <w:t>entanto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recomenda</w:t>
      </w:r>
      <w:proofErr w:type="spellEnd"/>
      <w:r>
        <w:rPr>
          <w:sz w:val="24"/>
        </w:rPr>
        <w:t xml:space="preserve">-se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documentação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comprobatória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suficiência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recursos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utilizados</w:t>
      </w:r>
      <w:proofErr w:type="spellEnd"/>
      <w:r>
        <w:rPr>
          <w:sz w:val="24"/>
        </w:rPr>
        <w:t xml:space="preserve"> para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abertura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crédito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apresentada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ao</w:t>
      </w:r>
      <w:proofErr w:type="spellEnd"/>
      <w:r>
        <w:rPr>
          <w:sz w:val="24"/>
        </w:rPr>
        <w:t xml:space="preserve"> TCE-PE para </w:t>
      </w:r>
      <w:proofErr w:type="spellStart"/>
      <w:r>
        <w:rPr>
          <w:sz w:val="24"/>
        </w:rPr>
        <w:t>ev</w:t>
      </w:r>
      <w:r>
        <w:rPr>
          <w:sz w:val="24"/>
        </w:rPr>
        <w:t>itar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questionamentos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futuros</w:t>
      </w:r>
      <w:proofErr w:type="spellEnd"/>
      <w:r>
        <w:rPr>
          <w:sz w:val="24"/>
        </w:rPr>
        <w:t>.</w:t>
      </w:r>
    </w:p>
    <w:p w:rsidR="00EC57CE" w:rsidRDefault="004D4035">
      <w:pPr>
        <w:pStyle w:val="NormalWeb"/>
        <w:ind w:firstLineChars="240" w:firstLine="576"/>
        <w:jc w:val="both"/>
        <w:rPr>
          <w:sz w:val="24"/>
        </w:rPr>
      </w:pPr>
      <w:proofErr w:type="spellStart"/>
      <w:r>
        <w:rPr>
          <w:sz w:val="24"/>
        </w:rPr>
        <w:t>Dessa</w:t>
      </w:r>
      <w:proofErr w:type="spellEnd"/>
      <w:r>
        <w:rPr>
          <w:sz w:val="24"/>
        </w:rPr>
        <w:t xml:space="preserve"> forma, </w:t>
      </w:r>
      <w:proofErr w:type="spellStart"/>
      <w:r>
        <w:rPr>
          <w:rStyle w:val="Forte"/>
          <w:sz w:val="24"/>
        </w:rPr>
        <w:t>somos</w:t>
      </w:r>
      <w:proofErr w:type="spellEnd"/>
      <w:r>
        <w:rPr>
          <w:rStyle w:val="Forte"/>
          <w:sz w:val="24"/>
        </w:rPr>
        <w:t xml:space="preserve"> </w:t>
      </w:r>
      <w:proofErr w:type="spellStart"/>
      <w:r>
        <w:rPr>
          <w:rStyle w:val="Forte"/>
          <w:sz w:val="24"/>
        </w:rPr>
        <w:t>favoráveis</w:t>
      </w:r>
      <w:proofErr w:type="spellEnd"/>
      <w:r>
        <w:rPr>
          <w:rStyle w:val="Forte"/>
          <w:sz w:val="24"/>
        </w:rPr>
        <w:t xml:space="preserve"> à </w:t>
      </w:r>
      <w:proofErr w:type="spellStart"/>
      <w:r>
        <w:rPr>
          <w:rStyle w:val="Forte"/>
          <w:sz w:val="24"/>
        </w:rPr>
        <w:t>aprovação</w:t>
      </w:r>
      <w:proofErr w:type="spellEnd"/>
      <w:r>
        <w:rPr>
          <w:rStyle w:val="Forte"/>
          <w:sz w:val="24"/>
        </w:rPr>
        <w:t xml:space="preserve"> do </w:t>
      </w:r>
      <w:proofErr w:type="spellStart"/>
      <w:r>
        <w:rPr>
          <w:rStyle w:val="Forte"/>
          <w:sz w:val="24"/>
        </w:rPr>
        <w:t>Projeto</w:t>
      </w:r>
      <w:proofErr w:type="spellEnd"/>
      <w:r>
        <w:rPr>
          <w:rStyle w:val="Forte"/>
          <w:sz w:val="24"/>
        </w:rPr>
        <w:t xml:space="preserve"> de Lei nº 11/2025, </w:t>
      </w:r>
      <w:proofErr w:type="spellStart"/>
      <w:r>
        <w:rPr>
          <w:rStyle w:val="Forte"/>
          <w:sz w:val="24"/>
        </w:rPr>
        <w:t>desde</w:t>
      </w:r>
      <w:proofErr w:type="spellEnd"/>
      <w:r>
        <w:rPr>
          <w:rStyle w:val="Forte"/>
          <w:sz w:val="24"/>
        </w:rPr>
        <w:t xml:space="preserve"> </w:t>
      </w:r>
      <w:proofErr w:type="spellStart"/>
      <w:r>
        <w:rPr>
          <w:rStyle w:val="Forte"/>
          <w:sz w:val="24"/>
        </w:rPr>
        <w:t>que</w:t>
      </w:r>
      <w:proofErr w:type="spellEnd"/>
      <w:r>
        <w:rPr>
          <w:rStyle w:val="Forte"/>
          <w:sz w:val="24"/>
        </w:rPr>
        <w:t xml:space="preserve"> </w:t>
      </w:r>
      <w:proofErr w:type="spellStart"/>
      <w:r>
        <w:rPr>
          <w:rStyle w:val="Forte"/>
          <w:sz w:val="24"/>
        </w:rPr>
        <w:t>acompanhada</w:t>
      </w:r>
      <w:proofErr w:type="spellEnd"/>
      <w:r>
        <w:rPr>
          <w:rStyle w:val="Forte"/>
          <w:sz w:val="24"/>
        </w:rPr>
        <w:t xml:space="preserve"> da </w:t>
      </w:r>
      <w:proofErr w:type="spellStart"/>
      <w:r>
        <w:rPr>
          <w:rStyle w:val="Forte"/>
          <w:sz w:val="24"/>
        </w:rPr>
        <w:t>devida</w:t>
      </w:r>
      <w:proofErr w:type="spellEnd"/>
      <w:r>
        <w:rPr>
          <w:rStyle w:val="Forte"/>
          <w:sz w:val="24"/>
        </w:rPr>
        <w:t xml:space="preserve"> </w:t>
      </w:r>
      <w:proofErr w:type="spellStart"/>
      <w:r>
        <w:rPr>
          <w:rStyle w:val="Forte"/>
          <w:sz w:val="24"/>
        </w:rPr>
        <w:t>comprovação</w:t>
      </w:r>
      <w:proofErr w:type="spellEnd"/>
      <w:r>
        <w:rPr>
          <w:rStyle w:val="Forte"/>
          <w:sz w:val="24"/>
        </w:rPr>
        <w:t xml:space="preserve"> de </w:t>
      </w:r>
      <w:proofErr w:type="spellStart"/>
      <w:r>
        <w:rPr>
          <w:rStyle w:val="Forte"/>
          <w:sz w:val="24"/>
        </w:rPr>
        <w:t>regularidade</w:t>
      </w:r>
      <w:proofErr w:type="spellEnd"/>
      <w:r>
        <w:rPr>
          <w:rStyle w:val="Forte"/>
          <w:sz w:val="24"/>
        </w:rPr>
        <w:t xml:space="preserve"> fiscal.</w:t>
      </w:r>
    </w:p>
    <w:p w:rsidR="00EC57CE" w:rsidRDefault="004D4035">
      <w:pPr>
        <w:pStyle w:val="NormalWeb"/>
        <w:ind w:firstLineChars="240" w:firstLine="576"/>
        <w:jc w:val="right"/>
        <w:rPr>
          <w:sz w:val="24"/>
        </w:rPr>
      </w:pPr>
      <w:r>
        <w:rPr>
          <w:rStyle w:val="Forte"/>
          <w:b w:val="0"/>
          <w:bCs w:val="0"/>
          <w:sz w:val="24"/>
          <w:lang w:val="pt-BR"/>
        </w:rPr>
        <w:t>Sala das Comissões</w:t>
      </w:r>
      <w:r w:rsidR="0015324A">
        <w:rPr>
          <w:rStyle w:val="Forte"/>
          <w:b w:val="0"/>
          <w:bCs w:val="0"/>
          <w:sz w:val="24"/>
          <w:lang w:val="pt-BR"/>
        </w:rPr>
        <w:t>,</w:t>
      </w:r>
      <w:bookmarkStart w:id="0" w:name="_GoBack"/>
      <w:bookmarkEnd w:id="0"/>
      <w:r>
        <w:rPr>
          <w:rStyle w:val="Forte"/>
          <w:b w:val="0"/>
          <w:bCs w:val="0"/>
          <w:sz w:val="24"/>
          <w:lang w:val="pt-BR"/>
        </w:rPr>
        <w:t xml:space="preserve"> </w:t>
      </w:r>
      <w:proofErr w:type="spellStart"/>
      <w:r>
        <w:rPr>
          <w:rStyle w:val="Forte"/>
          <w:b w:val="0"/>
          <w:bCs w:val="0"/>
          <w:sz w:val="24"/>
        </w:rPr>
        <w:t>Trindade</w:t>
      </w:r>
      <w:proofErr w:type="spellEnd"/>
      <w:r>
        <w:rPr>
          <w:rStyle w:val="Forte"/>
          <w:b w:val="0"/>
          <w:bCs w:val="0"/>
          <w:sz w:val="24"/>
          <w:lang w:val="pt-BR"/>
        </w:rPr>
        <w:t xml:space="preserve"> - PE</w:t>
      </w:r>
      <w:r>
        <w:rPr>
          <w:rStyle w:val="Forte"/>
          <w:b w:val="0"/>
          <w:bCs w:val="0"/>
          <w:sz w:val="24"/>
        </w:rPr>
        <w:t xml:space="preserve">, 07 de </w:t>
      </w:r>
      <w:proofErr w:type="spellStart"/>
      <w:r>
        <w:rPr>
          <w:rStyle w:val="Forte"/>
          <w:b w:val="0"/>
          <w:bCs w:val="0"/>
          <w:sz w:val="24"/>
        </w:rPr>
        <w:t>abril</w:t>
      </w:r>
      <w:proofErr w:type="spellEnd"/>
      <w:r>
        <w:rPr>
          <w:rStyle w:val="Forte"/>
          <w:b w:val="0"/>
          <w:bCs w:val="0"/>
          <w:sz w:val="24"/>
        </w:rPr>
        <w:t xml:space="preserve"> de 2025</w:t>
      </w:r>
    </w:p>
    <w:p w:rsidR="00EC57CE" w:rsidRDefault="00EC57CE">
      <w:pPr>
        <w:pStyle w:val="NormalWeb"/>
        <w:jc w:val="both"/>
        <w:rPr>
          <w:rStyle w:val="Forte"/>
          <w:sz w:val="24"/>
        </w:rPr>
      </w:pPr>
    </w:p>
    <w:p w:rsidR="00EC57CE" w:rsidRDefault="004D4035" w:rsidP="0015324A">
      <w:pPr>
        <w:pStyle w:val="NormalWeb"/>
        <w:spacing w:before="100" w:after="120" w:afterAutospacing="0"/>
        <w:jc w:val="center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Edivan</w:t>
      </w:r>
      <w:proofErr w:type="spellEnd"/>
      <w:r>
        <w:rPr>
          <w:b/>
          <w:bCs/>
          <w:sz w:val="24"/>
        </w:rPr>
        <w:t xml:space="preserve"> da Silva Santos</w:t>
      </w:r>
    </w:p>
    <w:p w:rsidR="00EC57CE" w:rsidRDefault="004D4035" w:rsidP="0015324A">
      <w:pPr>
        <w:pStyle w:val="NormalWeb"/>
        <w:spacing w:before="100" w:after="120" w:afterAutospacing="0"/>
        <w:jc w:val="center"/>
        <w:rPr>
          <w:sz w:val="24"/>
        </w:rPr>
      </w:pPr>
      <w:r>
        <w:rPr>
          <w:sz w:val="24"/>
        </w:rPr>
        <w:t>President</w:t>
      </w:r>
      <w:r>
        <w:rPr>
          <w:sz w:val="24"/>
          <w:lang w:val="pt-BR"/>
        </w:rPr>
        <w:t xml:space="preserve">e </w:t>
      </w:r>
      <w:r>
        <w:rPr>
          <w:sz w:val="24"/>
        </w:rPr>
        <w:t xml:space="preserve">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Redação</w:t>
      </w:r>
      <w:proofErr w:type="spellEnd"/>
      <w:r>
        <w:rPr>
          <w:sz w:val="24"/>
        </w:rPr>
        <w:t xml:space="preserve"> Final</w:t>
      </w:r>
    </w:p>
    <w:p w:rsidR="00EC57CE" w:rsidRDefault="00EC57CE">
      <w:pPr>
        <w:pStyle w:val="NormalWeb"/>
        <w:jc w:val="both"/>
        <w:rPr>
          <w:rStyle w:val="Forte"/>
          <w:sz w:val="24"/>
        </w:rPr>
      </w:pPr>
    </w:p>
    <w:p w:rsidR="00EC57CE" w:rsidRDefault="004D4035" w:rsidP="0015324A">
      <w:pPr>
        <w:pStyle w:val="NormalWeb"/>
        <w:spacing w:before="100" w:after="100"/>
        <w:jc w:val="center"/>
        <w:rPr>
          <w:rStyle w:val="Forte"/>
          <w:sz w:val="24"/>
        </w:rPr>
      </w:pPr>
      <w:r>
        <w:rPr>
          <w:rStyle w:val="Forte"/>
          <w:sz w:val="24"/>
        </w:rPr>
        <w:t>Havana Helena de Farias</w:t>
      </w:r>
    </w:p>
    <w:p w:rsidR="00EC57CE" w:rsidRDefault="004D4035">
      <w:pPr>
        <w:pStyle w:val="NormalWeb"/>
        <w:jc w:val="center"/>
        <w:rPr>
          <w:sz w:val="24"/>
        </w:rPr>
      </w:pPr>
      <w:proofErr w:type="spellStart"/>
      <w:r>
        <w:rPr>
          <w:sz w:val="24"/>
        </w:rPr>
        <w:t>Relatora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Redação</w:t>
      </w:r>
      <w:proofErr w:type="spellEnd"/>
      <w:r>
        <w:rPr>
          <w:sz w:val="24"/>
        </w:rPr>
        <w:t xml:space="preserve"> Final</w:t>
      </w:r>
    </w:p>
    <w:p w:rsidR="00EC57CE" w:rsidRDefault="00EC57CE">
      <w:pPr>
        <w:pStyle w:val="NormalWeb"/>
        <w:jc w:val="center"/>
        <w:rPr>
          <w:sz w:val="24"/>
        </w:rPr>
      </w:pPr>
    </w:p>
    <w:p w:rsidR="00EC57CE" w:rsidRDefault="004D4035">
      <w:pPr>
        <w:pStyle w:val="NormalWeb"/>
        <w:jc w:val="center"/>
        <w:rPr>
          <w:b/>
          <w:bCs/>
          <w:sz w:val="24"/>
        </w:rPr>
      </w:pPr>
      <w:proofErr w:type="spellStart"/>
      <w:r>
        <w:rPr>
          <w:b/>
          <w:bCs/>
          <w:sz w:val="24"/>
        </w:rPr>
        <w:t>Divaldo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Moraes</w:t>
      </w:r>
      <w:proofErr w:type="spellEnd"/>
      <w:r>
        <w:rPr>
          <w:b/>
          <w:bCs/>
          <w:sz w:val="24"/>
        </w:rPr>
        <w:t xml:space="preserve"> de Barros</w:t>
      </w:r>
    </w:p>
    <w:p w:rsidR="00EC57CE" w:rsidRDefault="004D4035">
      <w:pPr>
        <w:pStyle w:val="NormalWeb"/>
        <w:jc w:val="center"/>
        <w:rPr>
          <w:sz w:val="24"/>
        </w:rPr>
      </w:pPr>
      <w:proofErr w:type="spellStart"/>
      <w:r>
        <w:rPr>
          <w:sz w:val="24"/>
        </w:rPr>
        <w:t>Membro</w:t>
      </w:r>
      <w:proofErr w:type="spellEnd"/>
      <w:r>
        <w:rPr>
          <w:sz w:val="24"/>
          <w:lang w:val="pt-BR"/>
        </w:rPr>
        <w:t xml:space="preserve"> </w:t>
      </w:r>
      <w:r>
        <w:rPr>
          <w:sz w:val="24"/>
        </w:rPr>
        <w:t xml:space="preserve">da </w:t>
      </w:r>
      <w:proofErr w:type="spellStart"/>
      <w:r>
        <w:rPr>
          <w:sz w:val="24"/>
        </w:rPr>
        <w:t>Comissão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Justiça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Legislação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Redação</w:t>
      </w:r>
      <w:proofErr w:type="spellEnd"/>
      <w:r>
        <w:rPr>
          <w:sz w:val="24"/>
        </w:rPr>
        <w:t xml:space="preserve"> Final</w:t>
      </w:r>
    </w:p>
    <w:p w:rsidR="00EC57CE" w:rsidRDefault="00EC57CE">
      <w:pPr>
        <w:ind w:firstLineChars="240" w:firstLine="576"/>
        <w:jc w:val="both"/>
        <w:rPr>
          <w:rFonts w:ascii="Times New Roman" w:hAnsi="Times New Roman" w:cs="Times New Roman"/>
        </w:rPr>
      </w:pPr>
    </w:p>
    <w:sectPr w:rsidR="00EC57CE" w:rsidSect="0015324A">
      <w:headerReference w:type="default" r:id="rId7"/>
      <w:pgSz w:w="11906" w:h="16838"/>
      <w:pgMar w:top="198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35" w:rsidRDefault="004D4035">
      <w:pPr>
        <w:spacing w:line="240" w:lineRule="auto"/>
      </w:pPr>
      <w:r>
        <w:separator/>
      </w:r>
    </w:p>
  </w:endnote>
  <w:endnote w:type="continuationSeparator" w:id="0">
    <w:p w:rsidR="004D4035" w:rsidRDefault="004D4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35" w:rsidRDefault="004D4035">
      <w:pPr>
        <w:spacing w:after="0"/>
      </w:pPr>
      <w:r>
        <w:separator/>
      </w:r>
    </w:p>
  </w:footnote>
  <w:footnote w:type="continuationSeparator" w:id="0">
    <w:p w:rsidR="004D4035" w:rsidRDefault="004D40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CE" w:rsidRDefault="004D4035">
    <w:pPr>
      <w:pStyle w:val="Cabealho"/>
    </w:pPr>
    <w:r>
      <w:rPr>
        <w:noProof/>
        <w:lang w:eastAsia="pt-BR"/>
      </w:rPr>
      <w:drawing>
        <wp:inline distT="0" distB="0" distL="0" distR="0">
          <wp:extent cx="5400040" cy="679450"/>
          <wp:effectExtent l="0" t="0" r="0" b="6350"/>
          <wp:docPr id="4" name="Imagem 4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22181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7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BB26C6"/>
    <w:multiLevelType w:val="singleLevel"/>
    <w:tmpl w:val="A3BB26C6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98"/>
    <w:rsid w:val="0015324A"/>
    <w:rsid w:val="00193F98"/>
    <w:rsid w:val="003E7084"/>
    <w:rsid w:val="004D4035"/>
    <w:rsid w:val="009F6FCA"/>
    <w:rsid w:val="00EC57CE"/>
    <w:rsid w:val="056C114D"/>
    <w:rsid w:val="5F10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BB681-B73D-420B-B571-40587879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Izabele Lemos Barbosa</dc:creator>
  <cp:lastModifiedBy>User</cp:lastModifiedBy>
  <cp:revision>2</cp:revision>
  <dcterms:created xsi:type="dcterms:W3CDTF">2025-04-08T00:04:00Z</dcterms:created>
  <dcterms:modified xsi:type="dcterms:W3CDTF">2025-04-08T00:04:00Z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F4BA5E9729EA47979BE65FBBEF556B95_13</vt:lpwstr>
  </property>
</Properties>
</file>